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2318"/>
        <w:gridCol w:w="1663"/>
        <w:gridCol w:w="1098"/>
        <w:gridCol w:w="179"/>
        <w:gridCol w:w="1756"/>
        <w:gridCol w:w="274"/>
        <w:gridCol w:w="1106"/>
      </w:tblGrid>
      <w:tr w:rsidR="008549C2" w:rsidRPr="006F5F41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8549C2" w:rsidRPr="006F5F41" w:rsidRDefault="002F152B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t>Pharmaceutical Chemistry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EA4C02" w:rsidRPr="00EA4C02" w:rsidRDefault="00D851E1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General Chemistry practical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8549C2" w:rsidRPr="006F5F41" w:rsidRDefault="00D851E1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8140A1">
              <w:rPr>
                <w:b/>
                <w:bCs/>
                <w:sz w:val="20"/>
                <w:szCs w:val="20"/>
              </w:rPr>
              <w:t>1703</w:t>
            </w: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473A57" w:rsidRPr="006F5F41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8549C2" w:rsidRPr="006F5F41" w:rsidRDefault="002921C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1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8549C2" w:rsidRPr="00473A57" w:rsidRDefault="008549C2" w:rsidP="003C3A2A">
            <w:pPr>
              <w:pStyle w:val="a9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D851E1" w:rsidRPr="00F91CCD" w:rsidRDefault="00D851E1" w:rsidP="00D851E1">
            <w:pPr>
              <w:ind w:right="-514"/>
              <w:jc w:val="lowKashida"/>
              <w:rPr>
                <w:rFonts w:ascii="Arial" w:hAnsi="Arial"/>
                <w:lang w:eastAsia="ar-SA"/>
              </w:rPr>
            </w:pPr>
            <w:r w:rsidRPr="00F91CCD">
              <w:rPr>
                <w:rFonts w:ascii="Arial" w:hAnsi="Arial"/>
                <w:lang w:eastAsia="ar-SA"/>
              </w:rPr>
              <w:t>Safety and laboratory rules; chemical observations; volumetric analysis; oxidation and reduction; colligative properties; thermochemistry and equilibrium</w:t>
            </w:r>
          </w:p>
          <w:p w:rsidR="008549C2" w:rsidRPr="006F5F41" w:rsidRDefault="008549C2" w:rsidP="003C3A2A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D851E1" w:rsidRDefault="00D851E1" w:rsidP="00D851E1">
            <w:pPr>
              <w:spacing w:after="0" w:line="240" w:lineRule="auto"/>
              <w:ind w:right="-90"/>
            </w:pPr>
            <w:r>
              <w:t>1-This course is complementary part to the theoretical lectures in General chemistry for pharmacy.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2- It provides the students important knowledge to acquire good practical skills in the following fields: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a - It provides the students important basic laboratory skills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b - Studying different chemical and physical properties of chemical compounds using different glassware and chemical.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c - Identify different chemical compounds using chemical and physical properties.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d - to determine the limiting reactant in chemical reactions and </w:t>
            </w:r>
            <w:proofErr w:type="spellStart"/>
            <w:r>
              <w:t>its</w:t>
            </w:r>
            <w:proofErr w:type="spellEnd"/>
            <w:r>
              <w:t xml:space="preserve"> percent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                  e - to analyses vinegar solution and determine its concentration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                  f - To determine relative reactivity, depend on analysis or oxidation-reduction reaction of some chemical compounds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                  g- to know some properties of acids and bases and how to measure the PH of common acids and </w:t>
            </w:r>
            <w:r>
              <w:lastRenderedPageBreak/>
              <w:t xml:space="preserve">bases and to be familiar    of buffers 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                  h-to compare between acids and bases in there’s reactions and neutralization reaction 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                  k- to determine the formula of hydrate salts </w:t>
            </w:r>
          </w:p>
          <w:p w:rsidR="008549C2" w:rsidRPr="00D851E1" w:rsidRDefault="00D851E1" w:rsidP="00D851E1">
            <w:pPr>
              <w:spacing w:after="0" w:line="240" w:lineRule="auto"/>
              <w:ind w:right="-90"/>
              <w:rPr>
                <w:rtl/>
              </w:rPr>
            </w:pPr>
            <w:r>
              <w:t xml:space="preserve">                    l- to do some tests on alkanes, alkenes and aromatic compounds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lastRenderedPageBreak/>
              <w:t>CILOs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Knowledge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E1" w:rsidRDefault="00D851E1" w:rsidP="00D851E1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A1 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To </w:t>
            </w:r>
            <w:r>
              <w:rPr>
                <w:bCs/>
                <w:sz w:val="28"/>
                <w:szCs w:val="28"/>
                <w:lang w:val="en-GB"/>
              </w:rPr>
              <w:t>know the safety rules in the labs</w:t>
            </w:r>
          </w:p>
          <w:p w:rsidR="00D851E1" w:rsidRDefault="00D851E1" w:rsidP="00D851E1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A2 To know the basic laboratory operations </w:t>
            </w:r>
          </w:p>
          <w:p w:rsidR="00D851E1" w:rsidRDefault="00D851E1" w:rsidP="00D851E1">
            <w:pPr>
              <w:tabs>
                <w:tab w:val="right" w:pos="567"/>
              </w:tabs>
              <w:ind w:left="284"/>
              <w:jc w:val="lowKashida"/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A3  </w:t>
            </w:r>
            <w:r>
              <w:rPr>
                <w:sz w:val="28"/>
                <w:szCs w:val="28"/>
                <w:lang w:val="en-GB"/>
              </w:rPr>
              <w:t>To know the laboratory equipment and safety laboratory.</w:t>
            </w:r>
          </w:p>
          <w:p w:rsidR="006B324C" w:rsidRPr="00D851E1" w:rsidRDefault="006B324C" w:rsidP="006B324C">
            <w:pPr>
              <w:spacing w:after="0" w:line="240" w:lineRule="auto"/>
              <w:ind w:right="-90"/>
              <w:rPr>
                <w:lang w:val="en-GB"/>
              </w:rPr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Skills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Default="00D851E1" w:rsidP="006B324C">
            <w:pPr>
              <w:spacing w:after="0" w:line="240" w:lineRule="auto"/>
              <w:ind w:right="-90"/>
            </w:pPr>
            <w:r>
              <w:t>B1</w:t>
            </w:r>
            <w:r w:rsidRPr="00BA4BD6">
              <w:rPr>
                <w:sz w:val="28"/>
                <w:szCs w:val="28"/>
                <w:lang w:val="en-GB"/>
              </w:rPr>
              <w:t xml:space="preserve"> The student is expected to gain basic </w:t>
            </w:r>
            <w:r>
              <w:rPr>
                <w:sz w:val="28"/>
                <w:szCs w:val="28"/>
                <w:lang w:val="en-GB"/>
              </w:rPr>
              <w:t xml:space="preserve">general chemistry practical </w:t>
            </w:r>
            <w:r w:rsidRPr="00BA4BD6">
              <w:rPr>
                <w:sz w:val="28"/>
                <w:szCs w:val="28"/>
                <w:lang w:val="en-GB"/>
              </w:rPr>
              <w:t xml:space="preserve">skills of </w:t>
            </w:r>
            <w:r>
              <w:rPr>
                <w:sz w:val="28"/>
                <w:szCs w:val="28"/>
                <w:lang w:val="en-GB"/>
              </w:rPr>
              <w:t>doing experiments</w:t>
            </w:r>
          </w:p>
          <w:p w:rsidR="00D851E1" w:rsidRPr="00FC7A10" w:rsidRDefault="00D851E1" w:rsidP="00D851E1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</w:rPr>
              <w:t xml:space="preserve">B2 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To be able to </w:t>
            </w:r>
            <w:r>
              <w:rPr>
                <w:bCs/>
                <w:sz w:val="28"/>
                <w:szCs w:val="28"/>
                <w:lang w:val="en-GB"/>
              </w:rPr>
              <w:t>identify chemical compounds depending on physical and chemical properties.</w:t>
            </w:r>
          </w:p>
          <w:p w:rsidR="00D851E1" w:rsidRDefault="00D851E1" w:rsidP="00D851E1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B3 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To be able to apply the knowledge from their study in </w:t>
            </w:r>
            <w:r>
              <w:rPr>
                <w:bCs/>
                <w:sz w:val="28"/>
                <w:szCs w:val="28"/>
                <w:lang w:val="en-GB"/>
              </w:rPr>
              <w:t>evaluating the limiting reagent.</w:t>
            </w:r>
          </w:p>
          <w:p w:rsidR="00D851E1" w:rsidRPr="00D851E1" w:rsidRDefault="00D851E1" w:rsidP="00D851E1">
            <w:pPr>
              <w:tabs>
                <w:tab w:val="right" w:pos="851"/>
              </w:tabs>
              <w:spacing w:after="0" w:line="240" w:lineRule="auto"/>
              <w:rPr>
                <w:rtl/>
                <w:lang w:val="en-GB"/>
              </w:rPr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Competencies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E1" w:rsidRDefault="00D851E1" w:rsidP="00D851E1">
            <w:pPr>
              <w:tabs>
                <w:tab w:val="right" w:pos="851"/>
              </w:tabs>
              <w:spacing w:after="0" w:line="240" w:lineRule="auto"/>
              <w:ind w:left="71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C1 To be able to analysis of vinegar solution and determine the formula mass and formula of hydrate </w:t>
            </w:r>
          </w:p>
          <w:p w:rsidR="00D851E1" w:rsidRDefault="00D851E1" w:rsidP="00D851E1">
            <w:pPr>
              <w:tabs>
                <w:tab w:val="right" w:pos="851"/>
              </w:tabs>
              <w:spacing w:after="0" w:line="240" w:lineRule="auto"/>
              <w:ind w:left="709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C2 To be able to </w:t>
            </w:r>
            <w:r w:rsidRPr="00F91CCD">
              <w:rPr>
                <w:bCs/>
                <w:sz w:val="28"/>
                <w:szCs w:val="28"/>
                <w:lang w:val="en-GB"/>
              </w:rPr>
              <w:t xml:space="preserve">determine the atomic mass and specific heat of metal also the heat of neutralization of strong acid-strong base </w:t>
            </w:r>
            <w:r w:rsidRPr="00F91CCD">
              <w:rPr>
                <w:rFonts w:hint="cs"/>
                <w:bCs/>
                <w:sz w:val="28"/>
                <w:szCs w:val="28"/>
                <w:rtl/>
                <w:lang w:val="en-GB"/>
              </w:rPr>
              <w:t xml:space="preserve">  </w:t>
            </w:r>
            <w:r w:rsidRPr="00F91CCD">
              <w:rPr>
                <w:bCs/>
                <w:sz w:val="28"/>
                <w:szCs w:val="28"/>
                <w:lang w:val="en-GB"/>
              </w:rPr>
              <w:t>reaction</w:t>
            </w:r>
          </w:p>
          <w:p w:rsidR="00D851E1" w:rsidRDefault="00D851E1" w:rsidP="00D851E1">
            <w:pPr>
              <w:spacing w:before="120" w:after="0" w:line="240" w:lineRule="auto"/>
              <w:ind w:left="851" w:right="-18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C3 </w:t>
            </w:r>
            <w:r w:rsidRPr="00F91CCD">
              <w:rPr>
                <w:bCs/>
                <w:sz w:val="28"/>
                <w:szCs w:val="28"/>
                <w:lang w:val="en-GB"/>
              </w:rPr>
              <w:t>determine relative reactivity, depend on analysis or oxidation-reduction reaction of</w:t>
            </w:r>
            <w:r w:rsidRPr="00F91CCD">
              <w:rPr>
                <w:rFonts w:hint="cs"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F91CCD">
              <w:rPr>
                <w:bCs/>
                <w:sz w:val="28"/>
                <w:szCs w:val="28"/>
                <w:lang w:val="en-GB"/>
              </w:rPr>
              <w:t>some chemical compounds</w:t>
            </w:r>
            <w:r>
              <w:rPr>
                <w:bCs/>
                <w:sz w:val="28"/>
                <w:szCs w:val="28"/>
                <w:lang w:val="en-GB"/>
              </w:rPr>
              <w:t>.</w:t>
            </w:r>
          </w:p>
          <w:p w:rsidR="006B324C" w:rsidRPr="00D851E1" w:rsidRDefault="006B324C" w:rsidP="006B324C">
            <w:pPr>
              <w:spacing w:after="0" w:line="240" w:lineRule="auto"/>
              <w:ind w:right="-90"/>
              <w:rPr>
                <w:lang w:val="en-GB"/>
              </w:rPr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Learning Methods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Lectures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Oral dissection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Assignment 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Evaluation Tools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Exams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t xml:space="preserve">Quiz </w:t>
            </w: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"/>
        <w:gridCol w:w="1667"/>
        <w:gridCol w:w="1680"/>
        <w:gridCol w:w="1601"/>
        <w:gridCol w:w="1532"/>
        <w:gridCol w:w="1546"/>
      </w:tblGrid>
      <w:tr w:rsidR="00170B7D" w:rsidRPr="006F5F41" w:rsidTr="00170B7D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:rsidR="00170B7D" w:rsidRPr="00B86845" w:rsidRDefault="00170B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B8684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1667" w:type="dxa"/>
            <w:shd w:val="clear" w:color="auto" w:fill="D9D9D9"/>
            <w:vAlign w:val="center"/>
          </w:tcPr>
          <w:p w:rsidR="00170B7D" w:rsidRPr="00B86845" w:rsidRDefault="00170B7D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28"/>
                <w:sz w:val="28"/>
                <w:szCs w:val="28"/>
                <w:lang w:bidi="ar-EG"/>
              </w:rPr>
            </w:pPr>
            <w:r w:rsidRPr="00B86845">
              <w:rPr>
                <w:b/>
                <w:bCs/>
                <w:spacing w:val="5"/>
                <w:kern w:val="28"/>
                <w:sz w:val="28"/>
                <w:szCs w:val="28"/>
                <w:lang w:bidi="ar-EG"/>
              </w:rPr>
              <w:t>Topics to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170B7D" w:rsidRPr="00B86845" w:rsidRDefault="00170B7D" w:rsidP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8"/>
                <w:szCs w:val="28"/>
              </w:rPr>
            </w:pPr>
            <w:r w:rsidRPr="00B86845"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8"/>
                <w:szCs w:val="28"/>
              </w:rPr>
              <w:t xml:space="preserve">        Learning method </w:t>
            </w:r>
          </w:p>
        </w:tc>
        <w:tc>
          <w:tcPr>
            <w:tcW w:w="1604" w:type="dxa"/>
            <w:shd w:val="clear" w:color="auto" w:fill="D9D9D9"/>
            <w:vAlign w:val="center"/>
          </w:tcPr>
          <w:p w:rsidR="00170B7D" w:rsidRPr="00B86845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170B7D" w:rsidRPr="00B86845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170B7D" w:rsidRPr="00B86845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Check-in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Basics Laboratory Operations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Identification of a compound: Physical Properties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Identification of a compound: Chemical Properties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bCs/>
                <w:spacing w:val="4"/>
                <w:kern w:val="28"/>
                <w:sz w:val="20"/>
                <w:szCs w:val="20"/>
              </w:rPr>
              <w:t>Limiting Reactant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bCs/>
                <w:spacing w:val="10"/>
                <w:kern w:val="28"/>
                <w:sz w:val="20"/>
                <w:szCs w:val="20"/>
              </w:rPr>
              <w:t>Vinegar Analysis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098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Oxidation Reduction Reaction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 xml:space="preserve">        Manual of experiments</w:t>
            </w:r>
          </w:p>
        </w:tc>
        <w:tc>
          <w:tcPr>
            <w:tcW w:w="1604" w:type="dxa"/>
            <w:vMerge w:val="restart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66" w:type="dxa"/>
            <w:vAlign w:val="center"/>
          </w:tcPr>
          <w:p w:rsidR="00170B7D" w:rsidRPr="006F5F41" w:rsidRDefault="00170B7D" w:rsidP="00B93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Acid and Base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 xml:space="preserve">        Manual of experiments</w:t>
            </w:r>
          </w:p>
        </w:tc>
        <w:tc>
          <w:tcPr>
            <w:tcW w:w="1604" w:type="dxa"/>
            <w:vMerge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9.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PH, Hydrolysis, and Buffer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 xml:space="preserve">        Manual of experiments</w:t>
            </w:r>
          </w:p>
        </w:tc>
        <w:tc>
          <w:tcPr>
            <w:tcW w:w="1604" w:type="dxa"/>
            <w:vMerge w:val="restart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1667" w:type="dxa"/>
          </w:tcPr>
          <w:p w:rsidR="00170B7D" w:rsidRDefault="00170B7D" w:rsidP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PH, Hydrolysis, and Buffer</w:t>
            </w:r>
          </w:p>
          <w:p w:rsidR="00170B7D" w:rsidRDefault="00170B7D" w:rsidP="00170B7D">
            <w:pPr>
              <w:ind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 xml:space="preserve">        Manual of experiments</w:t>
            </w:r>
          </w:p>
        </w:tc>
        <w:tc>
          <w:tcPr>
            <w:tcW w:w="1604" w:type="dxa"/>
            <w:vMerge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1667" w:type="dxa"/>
          </w:tcPr>
          <w:p w:rsidR="00170B7D" w:rsidRDefault="00170B7D">
            <w:pPr>
              <w:ind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Formula of hydrate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 xml:space="preserve">        Manual of experiments</w:t>
            </w:r>
          </w:p>
        </w:tc>
        <w:tc>
          <w:tcPr>
            <w:tcW w:w="1604" w:type="dxa"/>
            <w:vMerge w:val="restart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Homework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66" w:type="dxa"/>
            <w:vAlign w:val="center"/>
          </w:tcPr>
          <w:p w:rsidR="00170B7D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1667" w:type="dxa"/>
            <w:vAlign w:val="center"/>
          </w:tcPr>
          <w:p w:rsidR="00170B7D" w:rsidRDefault="00170B7D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28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Formula of hydrate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Merge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Tests on alkanes and alkenes and aromatic compounds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Tests on alkanes and alkenes and aromatic compounds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15.</w:t>
            </w:r>
          </w:p>
        </w:tc>
        <w:tc>
          <w:tcPr>
            <w:tcW w:w="1667" w:type="dxa"/>
          </w:tcPr>
          <w:p w:rsidR="00170B7D" w:rsidRDefault="00B86845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1634" w:type="dxa"/>
            <w:vAlign w:val="center"/>
          </w:tcPr>
          <w:p w:rsidR="00170B7D" w:rsidRDefault="00170B7D" w:rsidP="00B86845">
            <w:pPr>
              <w:ind w:left="-334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70B7D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5"/>
        <w:gridCol w:w="6987"/>
      </w:tblGrid>
      <w:tr w:rsidR="008549C2" w:rsidRPr="006F5F41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lastRenderedPageBreak/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868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:rsidR="00B86845" w:rsidRDefault="00B86845" w:rsidP="00B86845">
            <w:pPr>
              <w:bidi/>
              <w:spacing w:line="204" w:lineRule="auto"/>
              <w:jc w:val="right"/>
              <w:rPr>
                <w:rFonts w:eastAsia="Times New Roman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val="en-CA" w:bidi="ar-JO"/>
              </w:rPr>
              <w:t xml:space="preserve">     Laboratory manual General Chemistry principles and structure, Jo  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B86845" w:rsidRDefault="00B86845" w:rsidP="00B86845">
            <w:pPr>
              <w:bidi/>
              <w:spacing w:line="204" w:lineRule="auto"/>
              <w:jc w:val="right"/>
              <w:rPr>
                <w:b/>
                <w:bCs/>
                <w:sz w:val="28"/>
                <w:szCs w:val="28"/>
                <w:lang w:val="en-CA" w:bidi="ar-JO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CA" w:bidi="ar-JO"/>
              </w:rPr>
              <w:t>Beran</w:t>
            </w:r>
            <w:proofErr w:type="spellEnd"/>
            <w:r>
              <w:rPr>
                <w:b/>
                <w:bCs/>
                <w:sz w:val="28"/>
                <w:szCs w:val="28"/>
                <w:lang w:val="en-CA" w:bidi="ar-JO"/>
              </w:rPr>
              <w:t xml:space="preserve"> , James  Brady, Fourth edition  </w:t>
            </w:r>
          </w:p>
          <w:p w:rsidR="008549C2" w:rsidRPr="006F5F41" w:rsidRDefault="008549C2" w:rsidP="00544A1C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:rsidR="00B86845" w:rsidRDefault="00B86845" w:rsidP="00B86845">
            <w:pPr>
              <w:bidi/>
              <w:spacing w:line="204" w:lineRule="auto"/>
              <w:jc w:val="right"/>
              <w:rPr>
                <w:rFonts w:eastAsia="Batang"/>
                <w:sz w:val="28"/>
                <w:szCs w:val="28"/>
                <w:lang w:val="en-CA" w:eastAsia="ko-KR" w:bidi="ar-JO"/>
              </w:rPr>
            </w:pPr>
            <w:r>
              <w:rPr>
                <w:rFonts w:eastAsia="Batang" w:hint="cs"/>
                <w:sz w:val="28"/>
                <w:szCs w:val="28"/>
                <w:rtl/>
                <w:lang w:val="en-GB" w:eastAsia="ko-KR" w:bidi="ar-JO"/>
              </w:rPr>
              <w:t xml:space="preserve">  </w:t>
            </w:r>
            <w:r>
              <w:rPr>
                <w:rFonts w:eastAsia="Batang"/>
                <w:sz w:val="28"/>
                <w:szCs w:val="28"/>
                <w:lang w:val="en-CA" w:eastAsia="ko-KR" w:bidi="ar-JO"/>
              </w:rPr>
              <w:t xml:space="preserve">    </w:t>
            </w:r>
          </w:p>
          <w:p w:rsidR="00B86845" w:rsidRDefault="00B86845" w:rsidP="00B86845">
            <w:pPr>
              <w:bidi/>
              <w:spacing w:line="204" w:lineRule="auto"/>
              <w:jc w:val="right"/>
              <w:rPr>
                <w:rFonts w:eastAsia="Times New Roman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val="en-CA" w:bidi="ar-JO"/>
              </w:rPr>
              <w:t xml:space="preserve">     Laboratory manual General Chemistry principles and structure, Jo  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B86845" w:rsidRDefault="00B86845" w:rsidP="00B86845">
            <w:pPr>
              <w:bidi/>
              <w:spacing w:line="204" w:lineRule="auto"/>
              <w:jc w:val="right"/>
              <w:rPr>
                <w:b/>
                <w:bCs/>
                <w:sz w:val="28"/>
                <w:szCs w:val="28"/>
                <w:lang w:val="en-CA" w:bidi="ar-JO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CA" w:bidi="ar-JO"/>
              </w:rPr>
              <w:t>Beran</w:t>
            </w:r>
            <w:proofErr w:type="spellEnd"/>
            <w:r>
              <w:rPr>
                <w:b/>
                <w:bCs/>
                <w:sz w:val="28"/>
                <w:szCs w:val="28"/>
                <w:lang w:val="en-CA" w:bidi="ar-JO"/>
              </w:rPr>
              <w:t xml:space="preserve"> , James  Brady, Fourth edition  </w:t>
            </w:r>
          </w:p>
          <w:p w:rsidR="00B9303C" w:rsidRPr="00B9303C" w:rsidRDefault="00B9303C" w:rsidP="00874AF5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lang w:bidi="ar-EG"/>
              </w:rPr>
            </w:pPr>
          </w:p>
          <w:p w:rsidR="0060261E" w:rsidRPr="006F5F41" w:rsidRDefault="0060261E" w:rsidP="00544A1C">
            <w:pPr>
              <w:shd w:val="clear" w:color="auto" w:fill="FFFFFF"/>
              <w:ind w:right="-9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Recommended Readings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lang w:bidi="ar-JO"/>
        </w:rPr>
      </w:pPr>
    </w:p>
    <w:p w:rsidR="008549C2" w:rsidRPr="00544A1C" w:rsidRDefault="00635702" w:rsidP="00544A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</w:t>
      </w:r>
      <w:r w:rsidR="00544A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sectPr w:rsidR="008549C2" w:rsidRPr="00E719B1" w:rsidSect="00702272">
      <w:headerReference w:type="default" r:id="rId8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F9" w:rsidRDefault="005F3FF9">
      <w:pPr>
        <w:spacing w:after="0" w:line="240" w:lineRule="auto"/>
      </w:pPr>
      <w:r>
        <w:separator/>
      </w:r>
    </w:p>
  </w:endnote>
  <w:endnote w:type="continuationSeparator" w:id="0">
    <w:p w:rsidR="005F3FF9" w:rsidRDefault="005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F9" w:rsidRDefault="005F3FF9">
      <w:pPr>
        <w:spacing w:after="0" w:line="240" w:lineRule="auto"/>
      </w:pPr>
      <w:r>
        <w:separator/>
      </w:r>
    </w:p>
  </w:footnote>
  <w:footnote w:type="continuationSeparator" w:id="0">
    <w:p w:rsidR="005F3FF9" w:rsidRDefault="005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C2" w:rsidRDefault="00702272">
    <w:pPr>
      <w:pStyle w:val="a5"/>
    </w:pPr>
    <w:r>
      <w:rPr>
        <w:noProof/>
      </w:rPr>
      <w:drawing>
        <wp:anchor distT="0" distB="0" distL="0" distR="0" simplePos="0" relativeHeight="3" behindDoc="0" locked="0" layoutInCell="1" allowOverlap="1" wp14:anchorId="14DF9284" wp14:editId="60048487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285D2030" wp14:editId="17A88F8E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8980451" wp14:editId="3AEA6713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Mutah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University</w:t>
                          </w:r>
                        </w:p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" stroked="f" strokeweight=".5pt">
              <v:textbox>
                <w:txbxContent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Mutah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University</w:t>
                    </w:r>
                  </w:p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D8120F6" wp14:editId="6DDA6E22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01" o:spid="_x0000_s1026" style="position:absolute;left:0;text-align:lef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" strokeweight="1.5pt">
              <v:stroke joinstyle="miter"/>
            </v:line>
          </w:pict>
        </mc:Fallback>
      </mc:AlternateContent>
    </w:r>
  </w:p>
  <w:p w:rsidR="008549C2" w:rsidRDefault="00854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66F1C"/>
    <w:multiLevelType w:val="hybridMultilevel"/>
    <w:tmpl w:val="4108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C2342"/>
    <w:multiLevelType w:val="hybridMultilevel"/>
    <w:tmpl w:val="8E56E35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2"/>
    <w:rsid w:val="000D20D8"/>
    <w:rsid w:val="0011318A"/>
    <w:rsid w:val="00170B7D"/>
    <w:rsid w:val="00211A7D"/>
    <w:rsid w:val="00246C55"/>
    <w:rsid w:val="00250A27"/>
    <w:rsid w:val="002921C9"/>
    <w:rsid w:val="00297A0D"/>
    <w:rsid w:val="002B25B7"/>
    <w:rsid w:val="002F152B"/>
    <w:rsid w:val="00373850"/>
    <w:rsid w:val="003C3A2A"/>
    <w:rsid w:val="0047350A"/>
    <w:rsid w:val="00473A57"/>
    <w:rsid w:val="00544A1C"/>
    <w:rsid w:val="005F3FF9"/>
    <w:rsid w:val="0060261E"/>
    <w:rsid w:val="00635702"/>
    <w:rsid w:val="00682149"/>
    <w:rsid w:val="00695916"/>
    <w:rsid w:val="006B324C"/>
    <w:rsid w:val="006F5F41"/>
    <w:rsid w:val="00702272"/>
    <w:rsid w:val="007764FB"/>
    <w:rsid w:val="0083632F"/>
    <w:rsid w:val="008549C2"/>
    <w:rsid w:val="0086436A"/>
    <w:rsid w:val="00874AF5"/>
    <w:rsid w:val="008C13AE"/>
    <w:rsid w:val="00B86845"/>
    <w:rsid w:val="00B9303C"/>
    <w:rsid w:val="00BB24DA"/>
    <w:rsid w:val="00C52955"/>
    <w:rsid w:val="00D833DD"/>
    <w:rsid w:val="00D851E1"/>
    <w:rsid w:val="00DC4672"/>
    <w:rsid w:val="00E64A9C"/>
    <w:rsid w:val="00E719B1"/>
    <w:rsid w:val="00EA4C02"/>
    <w:rsid w:val="00F21AF8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4A3CA-538F-4B6D-A32C-B2FC7CE6EDCA}"/>
</file>

<file path=customXml/itemProps2.xml><?xml version="1.0" encoding="utf-8"?>
<ds:datastoreItem xmlns:ds="http://schemas.openxmlformats.org/officeDocument/2006/customXml" ds:itemID="{684A84D3-3257-42C8-A6D5-041FEDEAB458}"/>
</file>

<file path=customXml/itemProps3.xml><?xml version="1.0" encoding="utf-8"?>
<ds:datastoreItem xmlns:ds="http://schemas.openxmlformats.org/officeDocument/2006/customXml" ds:itemID="{BE9B772B-146C-42B6-A99A-ACFBC059C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pc</cp:lastModifiedBy>
  <cp:revision>4</cp:revision>
  <dcterms:created xsi:type="dcterms:W3CDTF">2023-12-02T10:10:00Z</dcterms:created>
  <dcterms:modified xsi:type="dcterms:W3CDTF">2023-12-03T09:13:00Z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</Properties>
</file>